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79" w:rsidRPr="00D50564" w:rsidRDefault="007A0879" w:rsidP="007A0879">
      <w:pPr>
        <w:shd w:val="clear" w:color="auto" w:fill="FFFFFF"/>
        <w:spacing w:after="0" w:line="240" w:lineRule="auto"/>
        <w:jc w:val="both"/>
        <w:rPr>
          <w:rFonts w:eastAsia="Times New Roman" w:cstheme="minorHAnsi"/>
          <w:b/>
          <w:color w:val="64728C"/>
          <w:sz w:val="24"/>
          <w:szCs w:val="24"/>
        </w:rPr>
      </w:pPr>
      <w:r w:rsidRPr="00D50564">
        <w:rPr>
          <w:rFonts w:eastAsia="Times New Roman" w:cstheme="minorHAnsi"/>
          <w:b/>
          <w:color w:val="64728C"/>
          <w:sz w:val="24"/>
          <w:szCs w:val="24"/>
        </w:rPr>
        <w:t>About PEPL</w:t>
      </w:r>
    </w:p>
    <w:p w:rsidR="007A0879" w:rsidRPr="00D50564" w:rsidRDefault="007A0879" w:rsidP="007A0879">
      <w:pPr>
        <w:shd w:val="clear" w:color="auto" w:fill="FFFFFF"/>
        <w:spacing w:after="0" w:line="240" w:lineRule="auto"/>
        <w:jc w:val="both"/>
        <w:rPr>
          <w:rFonts w:eastAsia="Times New Roman" w:cstheme="minorHAnsi"/>
          <w:b/>
          <w:color w:val="64728C"/>
          <w:sz w:val="24"/>
          <w:szCs w:val="24"/>
        </w:rPr>
      </w:pP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color w:val="2C3241"/>
          <w:spacing w:val="-3"/>
          <w:lang w:eastAsia="en-IN"/>
        </w:rPr>
      </w:pPr>
      <w:r w:rsidRPr="00D50564">
        <w:rPr>
          <w:rFonts w:asciiTheme="minorHAnsi" w:hAnsiTheme="minorHAnsi" w:cstheme="minorHAnsi"/>
          <w:color w:val="2C3241"/>
          <w:spacing w:val="-3"/>
          <w:lang w:eastAsia="en-IN"/>
        </w:rPr>
        <w:t xml:space="preserve">We are India’s Leading Energy Company, Clean and safe energy, the solar energy </w:t>
      </w: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color w:val="2C3241"/>
          <w:spacing w:val="-3"/>
          <w:lang w:eastAsia="en-IN"/>
        </w:rPr>
      </w:pPr>
    </w:p>
    <w:p w:rsidR="007A0879" w:rsidRDefault="007A0879" w:rsidP="007A0879">
      <w:pPr>
        <w:pStyle w:val="NormalWeb"/>
        <w:shd w:val="clear" w:color="auto" w:fill="FFFFFF"/>
        <w:spacing w:before="0" w:beforeAutospacing="0" w:after="0" w:afterAutospacing="0"/>
        <w:jc w:val="both"/>
        <w:rPr>
          <w:rFonts w:asciiTheme="minorHAnsi" w:hAnsiTheme="minorHAnsi" w:cstheme="minorHAnsi"/>
          <w:color w:val="2C3241"/>
          <w:spacing w:val="-3"/>
          <w:lang w:eastAsia="en-IN"/>
        </w:rPr>
      </w:pPr>
      <w:r w:rsidRPr="00D50564">
        <w:rPr>
          <w:rFonts w:asciiTheme="minorHAnsi" w:hAnsiTheme="minorHAnsi" w:cstheme="minorHAnsi"/>
          <w:color w:val="2C3241"/>
          <w:spacing w:val="-3"/>
          <w:lang w:eastAsia="en-IN"/>
        </w:rPr>
        <w:t>Solar Energy – Today’s resource for a brighter tomorrow!</w:t>
      </w: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color w:val="2C3241"/>
          <w:spacing w:val="-3"/>
          <w:lang w:eastAsia="en-IN"/>
        </w:rPr>
      </w:pPr>
    </w:p>
    <w:p w:rsidR="007A0879" w:rsidRPr="00D50564" w:rsidRDefault="007A0879" w:rsidP="007A0879">
      <w:pPr>
        <w:shd w:val="clear" w:color="auto" w:fill="FFFFFF"/>
        <w:spacing w:after="0" w:line="240" w:lineRule="auto"/>
        <w:jc w:val="both"/>
        <w:rPr>
          <w:rFonts w:eastAsia="Times New Roman" w:cstheme="minorHAnsi"/>
          <w:b/>
          <w:color w:val="64728C"/>
          <w:sz w:val="24"/>
          <w:szCs w:val="24"/>
        </w:rPr>
      </w:pPr>
    </w:p>
    <w:p w:rsidR="007A0879" w:rsidRPr="00D50564" w:rsidRDefault="007A0879" w:rsidP="007A0879">
      <w:pPr>
        <w:shd w:val="clear" w:color="auto" w:fill="FFFFFF"/>
        <w:spacing w:after="0" w:line="240" w:lineRule="auto"/>
        <w:jc w:val="both"/>
        <w:rPr>
          <w:rFonts w:eastAsia="Times New Roman" w:cstheme="minorHAnsi"/>
          <w:b/>
          <w:color w:val="64728C"/>
          <w:sz w:val="24"/>
          <w:szCs w:val="24"/>
        </w:rPr>
      </w:pPr>
      <w:r w:rsidRPr="00D50564">
        <w:rPr>
          <w:rFonts w:eastAsia="Times New Roman" w:cstheme="minorHAnsi"/>
          <w:b/>
          <w:color w:val="64728C"/>
          <w:sz w:val="24"/>
          <w:szCs w:val="24"/>
        </w:rPr>
        <w:t>Electrical Engineer</w:t>
      </w:r>
    </w:p>
    <w:p w:rsidR="007A0879" w:rsidRPr="00D50564" w:rsidRDefault="007A0879" w:rsidP="007A0879">
      <w:pPr>
        <w:shd w:val="clear" w:color="auto" w:fill="FFFFFF"/>
        <w:spacing w:after="0" w:line="240" w:lineRule="auto"/>
        <w:jc w:val="both"/>
        <w:rPr>
          <w:rFonts w:eastAsia="Times New Roman" w:cstheme="minorHAnsi"/>
          <w:color w:val="64728C"/>
          <w:sz w:val="24"/>
          <w:szCs w:val="24"/>
        </w:rPr>
      </w:pP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color w:val="2C3241"/>
          <w:spacing w:val="-3"/>
          <w:lang w:eastAsia="en-IN"/>
        </w:rPr>
      </w:pPr>
      <w:r w:rsidRPr="00D50564">
        <w:rPr>
          <w:rFonts w:asciiTheme="minorHAnsi" w:hAnsiTheme="minorHAnsi" w:cstheme="minorHAnsi"/>
          <w:color w:val="2C3241"/>
          <w:spacing w:val="-3"/>
          <w:lang w:eastAsia="en-IN"/>
        </w:rPr>
        <w:t xml:space="preserve">We are looking to hire a passionate Electrical Engineer to join our growing solar EPC. </w:t>
      </w: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color w:val="2C3241"/>
          <w:spacing w:val="-3"/>
          <w:lang w:eastAsia="en-IN"/>
        </w:rPr>
      </w:pP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b/>
          <w:color w:val="64728C"/>
        </w:rPr>
      </w:pP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bCs/>
          <w:color w:val="64728C"/>
        </w:rPr>
      </w:pPr>
      <w:r w:rsidRPr="00D50564">
        <w:rPr>
          <w:rFonts w:asciiTheme="minorHAnsi" w:hAnsiTheme="minorHAnsi" w:cstheme="minorHAnsi"/>
          <w:b/>
          <w:color w:val="64728C"/>
        </w:rPr>
        <w:t xml:space="preserve">About the Role </w:t>
      </w: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bCs/>
          <w:color w:val="64728C"/>
        </w:rPr>
      </w:pP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color w:val="2C3241"/>
          <w:spacing w:val="-3"/>
          <w:lang w:eastAsia="en-IN"/>
        </w:rPr>
      </w:pPr>
      <w:r w:rsidRPr="00D50564">
        <w:rPr>
          <w:rFonts w:asciiTheme="minorHAnsi" w:hAnsiTheme="minorHAnsi" w:cstheme="minorHAnsi"/>
          <w:color w:val="2C3241"/>
          <w:spacing w:val="-3"/>
          <w:lang w:eastAsia="en-IN"/>
        </w:rPr>
        <w:t>We are hiring an Electrical engineer to design and implement complex industrial, commercial and domestic electrical systems. To do well in this roll you should be the licensed professional engineer and have extensive experience as an electrical engineer.</w:t>
      </w: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color w:val="2C3241"/>
          <w:spacing w:val="-3"/>
          <w:lang w:eastAsia="en-IN"/>
        </w:rPr>
      </w:pP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bCs/>
          <w:color w:val="64728C"/>
        </w:rPr>
      </w:pPr>
    </w:p>
    <w:p w:rsidR="007A0879" w:rsidRPr="00D50564" w:rsidRDefault="007A0879" w:rsidP="007A0879">
      <w:pPr>
        <w:pStyle w:val="NormalWeb"/>
        <w:shd w:val="clear" w:color="auto" w:fill="FFFFFF"/>
        <w:spacing w:before="0" w:beforeAutospacing="0" w:after="0" w:afterAutospacing="0"/>
        <w:jc w:val="both"/>
        <w:rPr>
          <w:rStyle w:val="Strong"/>
          <w:rFonts w:asciiTheme="minorHAnsi" w:hAnsiTheme="minorHAnsi" w:cstheme="minorHAnsi"/>
          <w:color w:val="64728C"/>
        </w:rPr>
      </w:pPr>
      <w:r w:rsidRPr="00D50564">
        <w:rPr>
          <w:rStyle w:val="Strong"/>
          <w:rFonts w:asciiTheme="minorHAnsi" w:hAnsiTheme="minorHAnsi" w:cstheme="minorHAnsi"/>
          <w:color w:val="64728C"/>
        </w:rPr>
        <w:t>What You’ll Do</w:t>
      </w:r>
    </w:p>
    <w:p w:rsidR="007A0879" w:rsidRPr="00D50564" w:rsidRDefault="007A0879" w:rsidP="007A0879">
      <w:pPr>
        <w:pStyle w:val="NormalWeb"/>
        <w:shd w:val="clear" w:color="auto" w:fill="FFFFFF"/>
        <w:spacing w:before="0" w:beforeAutospacing="0" w:after="0" w:afterAutospacing="0"/>
        <w:jc w:val="both"/>
        <w:rPr>
          <w:rStyle w:val="Strong"/>
          <w:rFonts w:asciiTheme="minorHAnsi" w:hAnsiTheme="minorHAnsi" w:cstheme="minorHAnsi"/>
          <w:color w:val="64728C"/>
        </w:rPr>
      </w:pPr>
    </w:p>
    <w:p w:rsidR="007A0879" w:rsidRPr="00035A55" w:rsidRDefault="00035A55" w:rsidP="007A0879">
      <w:pPr>
        <w:pStyle w:val="TableParagraph"/>
        <w:spacing w:line="252" w:lineRule="auto"/>
        <w:ind w:right="475"/>
        <w:jc w:val="both"/>
        <w:rPr>
          <w:rFonts w:eastAsia="Times New Roman" w:cstheme="minorHAnsi"/>
          <w:color w:val="2C3241"/>
          <w:spacing w:val="-3"/>
          <w:sz w:val="28"/>
          <w:szCs w:val="28"/>
          <w:lang w:eastAsia="en-IN"/>
        </w:rPr>
      </w:pPr>
      <w:r>
        <w:rPr>
          <w:rFonts w:eastAsia="Times New Roman" w:cstheme="minorHAnsi"/>
          <w:color w:val="2C3241"/>
          <w:spacing w:val="-3"/>
          <w:sz w:val="28"/>
          <w:szCs w:val="28"/>
          <w:lang w:eastAsia="en-IN"/>
        </w:rPr>
        <w:t xml:space="preserve">                 </w:t>
      </w:r>
      <w:r w:rsidR="007A0879" w:rsidRPr="00035A55">
        <w:rPr>
          <w:rFonts w:eastAsia="Times New Roman" w:cstheme="minorHAnsi"/>
          <w:color w:val="2C3241"/>
          <w:spacing w:val="-3"/>
          <w:sz w:val="28"/>
          <w:szCs w:val="28"/>
          <w:lang w:eastAsia="en-IN"/>
        </w:rPr>
        <w:t>Electrical Designing of Rooftop &amp; Ground Mounted</w:t>
      </w:r>
    </w:p>
    <w:p w:rsidR="007A0879" w:rsidRPr="00035A55" w:rsidRDefault="007A0879" w:rsidP="007A0879">
      <w:pPr>
        <w:pStyle w:val="TableParagraph"/>
        <w:spacing w:line="252" w:lineRule="auto"/>
        <w:ind w:right="475"/>
        <w:jc w:val="both"/>
        <w:rPr>
          <w:rFonts w:eastAsia="Times New Roman" w:cstheme="minorHAnsi"/>
          <w:color w:val="2C3241"/>
          <w:spacing w:val="-3"/>
          <w:sz w:val="28"/>
          <w:szCs w:val="28"/>
          <w:lang w:eastAsia="en-IN"/>
        </w:rPr>
      </w:pP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 xml:space="preserve"> Complete and detailed electrical designing and engineering of Rooftop &amp; Ground Mounted.</w:t>
      </w:r>
    </w:p>
    <w:p w:rsidR="007A0879" w:rsidRP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Managing for site surveys for capacity analysis, shadow analysis and plant designing.</w:t>
      </w: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 xml:space="preserve">DC Cable sizing, AC Cable sizing, </w:t>
      </w:r>
      <w:proofErr w:type="spellStart"/>
      <w:r w:rsidRPr="00035A55">
        <w:rPr>
          <w:rFonts w:eastAsia="Times New Roman" w:cstheme="minorHAnsi"/>
          <w:color w:val="2C3241"/>
          <w:spacing w:val="-3"/>
          <w:sz w:val="24"/>
          <w:szCs w:val="24"/>
          <w:lang w:eastAsia="en-IN"/>
        </w:rPr>
        <w:t>Earthing</w:t>
      </w:r>
      <w:proofErr w:type="spellEnd"/>
      <w:r w:rsidRPr="00035A55">
        <w:rPr>
          <w:rFonts w:eastAsia="Times New Roman" w:cstheme="minorHAnsi"/>
          <w:color w:val="2C3241"/>
          <w:spacing w:val="-3"/>
          <w:sz w:val="24"/>
          <w:szCs w:val="24"/>
          <w:lang w:eastAsia="en-IN"/>
        </w:rPr>
        <w:t xml:space="preserve"> Calculation Scheduling of AC/DC Cable and loss calculation, PV </w:t>
      </w:r>
      <w:proofErr w:type="spellStart"/>
      <w:r w:rsidRPr="00035A55">
        <w:rPr>
          <w:rFonts w:eastAsia="Times New Roman" w:cstheme="minorHAnsi"/>
          <w:color w:val="2C3241"/>
          <w:spacing w:val="-3"/>
          <w:sz w:val="24"/>
          <w:szCs w:val="24"/>
          <w:lang w:eastAsia="en-IN"/>
        </w:rPr>
        <w:t>Syst</w:t>
      </w:r>
      <w:proofErr w:type="spellEnd"/>
      <w:r w:rsidRPr="00035A55">
        <w:rPr>
          <w:rFonts w:eastAsia="Times New Roman" w:cstheme="minorHAnsi"/>
          <w:color w:val="2C3241"/>
          <w:spacing w:val="-3"/>
          <w:sz w:val="24"/>
          <w:szCs w:val="24"/>
          <w:lang w:eastAsia="en-IN"/>
        </w:rPr>
        <w:t xml:space="preserve"> Reports.</w:t>
      </w: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Designing and calculation of DC and HT/ LT AC systems.</w:t>
      </w: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Prepare design documents &amp; drawings for approval from client.</w:t>
      </w: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Preparation BOM, BOQ of A-Class, B-Class, C-Class Materials.</w:t>
      </w: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 xml:space="preserve">Developing key single line diagram (SLD), Plant Array Layout diagram, interconnection diagram, </w:t>
      </w:r>
      <w:proofErr w:type="spellStart"/>
      <w:r w:rsidRPr="00035A55">
        <w:rPr>
          <w:rFonts w:eastAsia="Times New Roman" w:cstheme="minorHAnsi"/>
          <w:color w:val="2C3241"/>
          <w:spacing w:val="-3"/>
          <w:sz w:val="24"/>
          <w:szCs w:val="24"/>
          <w:lang w:eastAsia="en-IN"/>
        </w:rPr>
        <w:t>Earthing</w:t>
      </w:r>
      <w:proofErr w:type="spellEnd"/>
      <w:r w:rsidRPr="00035A55">
        <w:rPr>
          <w:rFonts w:eastAsia="Times New Roman" w:cstheme="minorHAnsi"/>
          <w:color w:val="2C3241"/>
          <w:spacing w:val="-3"/>
          <w:sz w:val="24"/>
          <w:szCs w:val="24"/>
          <w:lang w:eastAsia="en-IN"/>
        </w:rPr>
        <w:t xml:space="preserve"> Array layout, Plant Elevation Layout diagram, String Array Layout diagram and MCS diagram with the Help of AutoCAD, PV </w:t>
      </w:r>
      <w:proofErr w:type="spellStart"/>
      <w:r w:rsidRPr="00035A55">
        <w:rPr>
          <w:rFonts w:eastAsia="Times New Roman" w:cstheme="minorHAnsi"/>
          <w:color w:val="2C3241"/>
          <w:spacing w:val="-3"/>
          <w:sz w:val="24"/>
          <w:szCs w:val="24"/>
          <w:lang w:eastAsia="en-IN"/>
        </w:rPr>
        <w:t>Syst</w:t>
      </w:r>
      <w:proofErr w:type="spellEnd"/>
      <w:r w:rsidRPr="00035A55">
        <w:rPr>
          <w:rFonts w:eastAsia="Times New Roman" w:cstheme="minorHAnsi"/>
          <w:color w:val="2C3241"/>
          <w:spacing w:val="-3"/>
          <w:sz w:val="24"/>
          <w:szCs w:val="24"/>
          <w:lang w:eastAsia="en-IN"/>
        </w:rPr>
        <w:t>, Sketch up, MS Excel.</w:t>
      </w: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As per IS codes/ IEC standards for electrical designing.</w:t>
      </w: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Comparison of various quotation from vendor finalization the PO.</w:t>
      </w: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Floating of inquiry for electrical supply and works, Issuing technical specification for electrical equipment purchase to the vendor / Purchase. Development of vendor scope of work.</w:t>
      </w: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Evaluation and negotiation on quotations/ proposals/ bids from suppliers and contractors.</w:t>
      </w:r>
    </w:p>
    <w:p w:rsid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 xml:space="preserve">Coordination with clients, management, project teams, Design teams, Procurement </w:t>
      </w:r>
      <w:r w:rsidRPr="00035A55">
        <w:rPr>
          <w:rFonts w:eastAsia="Times New Roman" w:cstheme="minorHAnsi"/>
          <w:color w:val="2C3241"/>
          <w:spacing w:val="-3"/>
          <w:sz w:val="24"/>
          <w:szCs w:val="24"/>
          <w:lang w:eastAsia="en-IN"/>
        </w:rPr>
        <w:lastRenderedPageBreak/>
        <w:t xml:space="preserve">team, O&amp;M team, </w:t>
      </w:r>
      <w:proofErr w:type="spellStart"/>
      <w:r w:rsidRPr="00035A55">
        <w:rPr>
          <w:rFonts w:eastAsia="Times New Roman" w:cstheme="minorHAnsi"/>
          <w:color w:val="2C3241"/>
          <w:spacing w:val="-3"/>
          <w:sz w:val="24"/>
          <w:szCs w:val="24"/>
          <w:lang w:eastAsia="en-IN"/>
        </w:rPr>
        <w:t>liasoning</w:t>
      </w:r>
      <w:proofErr w:type="spellEnd"/>
      <w:r w:rsidRPr="00035A55">
        <w:rPr>
          <w:rFonts w:eastAsia="Times New Roman" w:cstheme="minorHAnsi"/>
          <w:color w:val="2C3241"/>
          <w:spacing w:val="-3"/>
          <w:sz w:val="24"/>
          <w:szCs w:val="24"/>
          <w:lang w:eastAsia="en-IN"/>
        </w:rPr>
        <w:t xml:space="preserve"> team, own other support teams. </w:t>
      </w:r>
    </w:p>
    <w:p w:rsidR="007A0879" w:rsidRPr="00035A55" w:rsidRDefault="007A0879" w:rsidP="00035A55">
      <w:pPr>
        <w:pStyle w:val="TableParagraph"/>
        <w:numPr>
          <w:ilvl w:val="0"/>
          <w:numId w:val="3"/>
        </w:numPr>
        <w:spacing w:line="252" w:lineRule="auto"/>
        <w:ind w:right="475"/>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Tender technical specifications and abstracting BOM from that Preparation of Costing as per BOM.</w:t>
      </w:r>
    </w:p>
    <w:p w:rsidR="007A0879" w:rsidRPr="00035A55" w:rsidRDefault="007A0879" w:rsidP="007A0879">
      <w:pPr>
        <w:pStyle w:val="TableParagraph"/>
        <w:ind w:right="411"/>
        <w:jc w:val="both"/>
        <w:rPr>
          <w:rFonts w:eastAsia="Times New Roman" w:cstheme="minorHAnsi"/>
          <w:color w:val="2C3241"/>
          <w:spacing w:val="-3"/>
          <w:sz w:val="24"/>
          <w:szCs w:val="24"/>
          <w:lang w:eastAsia="en-IN"/>
        </w:rPr>
      </w:pPr>
    </w:p>
    <w:p w:rsidR="007A0879" w:rsidRPr="00D50564" w:rsidRDefault="007A0879" w:rsidP="007A0879">
      <w:pPr>
        <w:shd w:val="clear" w:color="auto" w:fill="FFFFFF"/>
        <w:spacing w:after="150"/>
        <w:contextualSpacing/>
        <w:jc w:val="both"/>
        <w:rPr>
          <w:rFonts w:eastAsia="Times New Roman" w:cstheme="minorHAnsi"/>
          <w:color w:val="2C3241"/>
          <w:spacing w:val="-3"/>
          <w:sz w:val="24"/>
          <w:szCs w:val="24"/>
          <w:lang w:eastAsia="en-IN"/>
        </w:rPr>
      </w:pPr>
    </w:p>
    <w:p w:rsidR="007A0879" w:rsidRPr="006002A7" w:rsidRDefault="007A0879" w:rsidP="007A0879">
      <w:pPr>
        <w:shd w:val="clear" w:color="auto" w:fill="FFFFFF"/>
        <w:spacing w:after="0" w:line="240" w:lineRule="auto"/>
        <w:jc w:val="both"/>
        <w:rPr>
          <w:rFonts w:eastAsia="Times New Roman" w:cstheme="minorHAnsi"/>
          <w:color w:val="2C3241"/>
          <w:spacing w:val="-3"/>
          <w:sz w:val="24"/>
          <w:szCs w:val="24"/>
          <w:lang w:eastAsia="en-IN"/>
        </w:rPr>
      </w:pPr>
    </w:p>
    <w:p w:rsidR="007A0879" w:rsidRPr="006002A7" w:rsidRDefault="007A0879" w:rsidP="007A0879">
      <w:pPr>
        <w:pStyle w:val="NormalWeb"/>
        <w:shd w:val="clear" w:color="auto" w:fill="FFFFFF"/>
        <w:spacing w:before="0" w:beforeAutospacing="0" w:after="0" w:afterAutospacing="0"/>
        <w:jc w:val="both"/>
        <w:rPr>
          <w:rFonts w:asciiTheme="minorHAnsi" w:hAnsiTheme="minorHAnsi" w:cstheme="minorHAnsi"/>
          <w:color w:val="2C3241"/>
          <w:spacing w:val="-3"/>
          <w:lang w:eastAsia="en-IN"/>
        </w:rPr>
      </w:pPr>
    </w:p>
    <w:p w:rsidR="007A0879" w:rsidRPr="00035A55" w:rsidRDefault="007A0879" w:rsidP="007A0879">
      <w:pPr>
        <w:pStyle w:val="NormalWeb"/>
        <w:shd w:val="clear" w:color="auto" w:fill="FFFFFF"/>
        <w:spacing w:before="0" w:beforeAutospacing="0" w:after="0" w:afterAutospacing="0"/>
        <w:jc w:val="both"/>
        <w:rPr>
          <w:rStyle w:val="Strong"/>
          <w:rFonts w:asciiTheme="minorHAnsi" w:hAnsiTheme="minorHAnsi" w:cstheme="minorHAnsi"/>
          <w:b w:val="0"/>
          <w:bCs w:val="0"/>
          <w:color w:val="64728C"/>
        </w:rPr>
      </w:pPr>
      <w:r w:rsidRPr="00035A55">
        <w:rPr>
          <w:rStyle w:val="Strong"/>
          <w:rFonts w:asciiTheme="minorHAnsi" w:hAnsiTheme="minorHAnsi" w:cstheme="minorHAnsi"/>
          <w:b w:val="0"/>
          <w:bCs w:val="0"/>
          <w:color w:val="64728C"/>
        </w:rPr>
        <w:t>Nice to Haves</w:t>
      </w:r>
    </w:p>
    <w:p w:rsidR="007A0879" w:rsidRPr="00035A55" w:rsidRDefault="007A0879" w:rsidP="007A0879">
      <w:pPr>
        <w:pStyle w:val="NormalWeb"/>
        <w:shd w:val="clear" w:color="auto" w:fill="FFFFFF"/>
        <w:spacing w:before="0" w:beforeAutospacing="0" w:after="0" w:afterAutospacing="0"/>
        <w:jc w:val="both"/>
        <w:rPr>
          <w:rStyle w:val="Strong"/>
          <w:color w:val="64728C"/>
        </w:rPr>
      </w:pPr>
    </w:p>
    <w:p w:rsidR="00035A55" w:rsidRPr="00035A55" w:rsidRDefault="00035A55" w:rsidP="00035A55">
      <w:pPr>
        <w:pStyle w:val="TableParagraph"/>
        <w:numPr>
          <w:ilvl w:val="0"/>
          <w:numId w:val="1"/>
        </w:numPr>
        <w:spacing w:line="252" w:lineRule="auto"/>
        <w:ind w:right="1501"/>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 xml:space="preserve">AutoCAD, Google Sketch Up, PV </w:t>
      </w:r>
      <w:proofErr w:type="spellStart"/>
      <w:r w:rsidRPr="00035A55">
        <w:rPr>
          <w:rFonts w:eastAsia="Times New Roman" w:cstheme="minorHAnsi"/>
          <w:color w:val="2C3241"/>
          <w:spacing w:val="-3"/>
          <w:sz w:val="24"/>
          <w:szCs w:val="24"/>
          <w:lang w:eastAsia="en-IN"/>
        </w:rPr>
        <w:t>syst</w:t>
      </w:r>
      <w:proofErr w:type="spellEnd"/>
      <w:r w:rsidRPr="00035A55">
        <w:rPr>
          <w:rFonts w:eastAsia="Times New Roman" w:cstheme="minorHAnsi"/>
          <w:color w:val="2C3241"/>
          <w:spacing w:val="-3"/>
          <w:sz w:val="24"/>
          <w:szCs w:val="24"/>
          <w:lang w:eastAsia="en-IN"/>
        </w:rPr>
        <w:t xml:space="preserve"> and MS Excel.</w:t>
      </w:r>
    </w:p>
    <w:p w:rsidR="00035A55" w:rsidRPr="00035A55" w:rsidRDefault="00035A55" w:rsidP="00035A55">
      <w:pPr>
        <w:pStyle w:val="TableParagraph"/>
        <w:numPr>
          <w:ilvl w:val="0"/>
          <w:numId w:val="1"/>
        </w:numPr>
        <w:spacing w:line="252" w:lineRule="auto"/>
        <w:ind w:right="1501"/>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 xml:space="preserve">Hard working, Eager to learn, Project Coordination, Project Management </w:t>
      </w:r>
    </w:p>
    <w:p w:rsidR="00035A55" w:rsidRPr="00035A55" w:rsidRDefault="00035A55" w:rsidP="00035A55">
      <w:pPr>
        <w:pStyle w:val="TableParagraph"/>
        <w:numPr>
          <w:ilvl w:val="0"/>
          <w:numId w:val="1"/>
        </w:numPr>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 xml:space="preserve">Bachelor Engineering in Electrical &amp; Electronics. </w:t>
      </w:r>
    </w:p>
    <w:p w:rsidR="00035A55" w:rsidRPr="00035A55" w:rsidRDefault="00035A55" w:rsidP="00035A55">
      <w:pPr>
        <w:pStyle w:val="TableParagraph"/>
        <w:numPr>
          <w:ilvl w:val="0"/>
          <w:numId w:val="1"/>
        </w:numPr>
        <w:ind w:right="411"/>
        <w:jc w:val="both"/>
        <w:rPr>
          <w:rFonts w:eastAsia="Times New Roman" w:cstheme="minorHAnsi"/>
          <w:color w:val="2C3241"/>
          <w:spacing w:val="-3"/>
          <w:sz w:val="24"/>
          <w:szCs w:val="24"/>
          <w:lang w:eastAsia="en-IN"/>
        </w:rPr>
      </w:pPr>
      <w:r w:rsidRPr="00035A55">
        <w:rPr>
          <w:rFonts w:eastAsia="Times New Roman" w:cstheme="minorHAnsi"/>
          <w:color w:val="2C3241"/>
          <w:spacing w:val="-3"/>
          <w:sz w:val="24"/>
          <w:szCs w:val="24"/>
          <w:lang w:eastAsia="en-IN"/>
        </w:rPr>
        <w:t>3 Year Experience   of SPV Design Engineer</w:t>
      </w:r>
    </w:p>
    <w:p w:rsidR="00035A55" w:rsidRPr="00035A55" w:rsidRDefault="00035A55" w:rsidP="00035A55">
      <w:pPr>
        <w:rPr>
          <w:rFonts w:eastAsia="Times New Roman" w:cstheme="minorHAnsi"/>
          <w:color w:val="2C3241"/>
          <w:spacing w:val="-3"/>
          <w:sz w:val="24"/>
          <w:szCs w:val="24"/>
          <w:lang w:eastAsia="en-IN"/>
        </w:rPr>
      </w:pPr>
    </w:p>
    <w:p w:rsidR="007A0879" w:rsidRPr="00D50564" w:rsidRDefault="007A0879" w:rsidP="007A0879">
      <w:pPr>
        <w:spacing w:before="100" w:beforeAutospacing="1" w:after="100" w:afterAutospacing="1" w:line="240" w:lineRule="auto"/>
        <w:ind w:left="360"/>
        <w:jc w:val="both"/>
        <w:rPr>
          <w:rFonts w:eastAsia="Times New Roman" w:cstheme="minorHAnsi"/>
          <w:color w:val="2C3241"/>
          <w:spacing w:val="-3"/>
          <w:sz w:val="24"/>
          <w:szCs w:val="24"/>
          <w:highlight w:val="yellow"/>
          <w:lang w:eastAsia="en-IN"/>
        </w:rPr>
      </w:pP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color w:val="64728C"/>
        </w:rPr>
      </w:pPr>
      <w:r w:rsidRPr="00D50564">
        <w:rPr>
          <w:rFonts w:asciiTheme="minorHAnsi" w:hAnsiTheme="minorHAnsi" w:cstheme="minorHAnsi"/>
          <w:color w:val="64728C"/>
        </w:rPr>
        <w:t>Location: Indore</w:t>
      </w:r>
    </w:p>
    <w:p w:rsidR="007A0879" w:rsidRPr="00D50564" w:rsidRDefault="007A0879" w:rsidP="007A0879">
      <w:pPr>
        <w:pStyle w:val="NormalWeb"/>
        <w:shd w:val="clear" w:color="auto" w:fill="FFFFFF"/>
        <w:spacing w:before="0" w:beforeAutospacing="0" w:after="0" w:afterAutospacing="0"/>
        <w:jc w:val="both"/>
        <w:rPr>
          <w:rFonts w:asciiTheme="minorHAnsi" w:hAnsiTheme="minorHAnsi" w:cstheme="minorHAnsi"/>
          <w:color w:val="64728C"/>
        </w:rPr>
      </w:pPr>
      <w:r w:rsidRPr="00D50564">
        <w:rPr>
          <w:rFonts w:asciiTheme="minorHAnsi" w:hAnsiTheme="minorHAnsi" w:cstheme="minorHAnsi"/>
          <w:color w:val="64728C"/>
        </w:rPr>
        <w:t xml:space="preserve">Kindly share your resume on </w:t>
      </w:r>
      <w:r w:rsidRPr="00D50564">
        <w:rPr>
          <w:rFonts w:asciiTheme="minorHAnsi" w:hAnsiTheme="minorHAnsi" w:cstheme="minorHAnsi"/>
          <w:color w:val="222222"/>
          <w:shd w:val="clear" w:color="auto" w:fill="FFFFFF"/>
        </w:rPr>
        <w:t> </w:t>
      </w:r>
      <w:hyperlink r:id="rId5" w:tgtFrame="_blank" w:history="1">
        <w:r w:rsidRPr="00D50564">
          <w:rPr>
            <w:rStyle w:val="Hyperlink"/>
            <w:rFonts w:asciiTheme="minorHAnsi" w:hAnsiTheme="minorHAnsi" w:cstheme="minorHAnsi"/>
            <w:color w:val="1155CC"/>
            <w:shd w:val="clear" w:color="auto" w:fill="FFFFFF"/>
          </w:rPr>
          <w:t>Shraddha.r@pickrenew.com</w:t>
        </w:r>
      </w:hyperlink>
    </w:p>
    <w:p w:rsidR="00035A55" w:rsidRPr="00985893" w:rsidRDefault="00035A55" w:rsidP="00035A55">
      <w:pPr>
        <w:pStyle w:val="TableParagraph"/>
        <w:spacing w:line="252" w:lineRule="auto"/>
        <w:ind w:right="475"/>
        <w:jc w:val="both"/>
        <w:rPr>
          <w:rFonts w:ascii="Arial" w:eastAsia="Arial" w:hAnsi="Arial" w:cs="Arial"/>
          <w:b/>
        </w:rPr>
      </w:pPr>
      <w:r w:rsidRPr="00BB7D17">
        <w:rPr>
          <w:rFonts w:ascii="Arial" w:eastAsia="Arial" w:hAnsi="Arial" w:cs="Arial"/>
          <w:b/>
        </w:rPr>
        <w:t xml:space="preserve">      </w:t>
      </w:r>
    </w:p>
    <w:p w:rsidR="00035A55" w:rsidRPr="00BB7D17" w:rsidRDefault="00035A55" w:rsidP="00035A55">
      <w:pPr>
        <w:pStyle w:val="TableParagraph"/>
        <w:spacing w:line="252" w:lineRule="auto"/>
        <w:ind w:left="720" w:right="326"/>
        <w:rPr>
          <w:rFonts w:ascii="Arial"/>
          <w:b/>
          <w:color w:val="210805"/>
          <w:w w:val="105"/>
        </w:rPr>
      </w:pPr>
      <w:r w:rsidRPr="00BB7D17">
        <w:rPr>
          <w:rFonts w:ascii="Arial"/>
          <w:b/>
          <w:color w:val="210805"/>
          <w:w w:val="105"/>
        </w:rPr>
        <w:t xml:space="preserve"> </w:t>
      </w:r>
      <w:bookmarkStart w:id="0" w:name="_GoBack"/>
      <w:bookmarkEnd w:id="0"/>
    </w:p>
    <w:sectPr w:rsidR="00035A55" w:rsidRPr="00BB7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E8D"/>
    <w:multiLevelType w:val="hybridMultilevel"/>
    <w:tmpl w:val="7CC40550"/>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F68627C"/>
    <w:multiLevelType w:val="multilevel"/>
    <w:tmpl w:val="1AC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657C7"/>
    <w:multiLevelType w:val="hybridMultilevel"/>
    <w:tmpl w:val="08B0BC9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DF6612A"/>
    <w:multiLevelType w:val="hybridMultilevel"/>
    <w:tmpl w:val="95B490C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D7"/>
    <w:rsid w:val="00035A55"/>
    <w:rsid w:val="0060238B"/>
    <w:rsid w:val="007A0879"/>
    <w:rsid w:val="00C836D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95C3"/>
  <w15:chartTrackingRefBased/>
  <w15:docId w15:val="{B54519E4-2B21-48FA-96E4-3C20BD1E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79"/>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879"/>
    <w:rPr>
      <w:b/>
      <w:bCs/>
    </w:rPr>
  </w:style>
  <w:style w:type="character" w:styleId="Hyperlink">
    <w:name w:val="Hyperlink"/>
    <w:basedOn w:val="DefaultParagraphFont"/>
    <w:uiPriority w:val="99"/>
    <w:semiHidden/>
    <w:unhideWhenUsed/>
    <w:rsid w:val="007A0879"/>
    <w:rPr>
      <w:color w:val="0000FF"/>
      <w:u w:val="single"/>
    </w:rPr>
  </w:style>
  <w:style w:type="paragraph" w:styleId="ListParagraph">
    <w:name w:val="List Paragraph"/>
    <w:basedOn w:val="Normal"/>
    <w:uiPriority w:val="34"/>
    <w:qFormat/>
    <w:rsid w:val="007A0879"/>
    <w:pPr>
      <w:spacing w:after="0" w:line="240" w:lineRule="auto"/>
      <w:ind w:left="720"/>
    </w:pPr>
    <w:rPr>
      <w:rFonts w:ascii="Calibri" w:hAnsi="Calibri" w:cs="Calibri"/>
      <w:lang w:val="en-IN" w:bidi="hi-IN"/>
    </w:rPr>
  </w:style>
  <w:style w:type="paragraph" w:customStyle="1" w:styleId="TableParagraph">
    <w:name w:val="Table Paragraph"/>
    <w:basedOn w:val="Normal"/>
    <w:uiPriority w:val="1"/>
    <w:qFormat/>
    <w:rsid w:val="007A087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raddha.r@pickrene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2022-10-03T05:30:00Z</dcterms:created>
  <dcterms:modified xsi:type="dcterms:W3CDTF">2022-10-03T07:27:00Z</dcterms:modified>
</cp:coreProperties>
</file>